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DE1D15E" w:rsidR="00565178" w:rsidRDefault="00494A32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sz w:val="47"/>
          <w:szCs w:val="47"/>
        </w:rPr>
      </w:pPr>
      <w:r>
        <w:rPr>
          <w:rFonts w:ascii="Times New Roman" w:eastAsia="Times New Roman" w:hAnsi="Times New Roman" w:cs="Times New Roman"/>
          <w:sz w:val="47"/>
          <w:szCs w:val="47"/>
        </w:rPr>
        <w:t xml:space="preserve">Lucas Senra De Souza </w:t>
      </w:r>
    </w:p>
    <w:p w14:paraId="00000002" w14:textId="77777777" w:rsidR="00565178" w:rsidRDefault="0020365A">
      <w:pPr>
        <w:widowControl w:val="0"/>
        <w:spacing w:before="269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FORMAÇÃO ACADÊMICA </w:t>
      </w:r>
    </w:p>
    <w:p w14:paraId="046F1C66" w14:textId="77777777" w:rsidR="00AC2C22" w:rsidRDefault="00AC2C22">
      <w:pPr>
        <w:widowControl w:val="0"/>
        <w:spacing w:before="269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</w:p>
    <w:p w14:paraId="49813567" w14:textId="77777777" w:rsidR="00494A32" w:rsidRPr="00AC2C22" w:rsidRDefault="00494A32" w:rsidP="00AC2C22">
      <w:pPr>
        <w:tabs>
          <w:tab w:val="left" w:pos="862"/>
        </w:tabs>
        <w:rPr>
          <w:rFonts w:ascii="Times New Roman" w:hAnsi="Times New Roman" w:cs="Times New Roman"/>
          <w:sz w:val="24"/>
        </w:rPr>
      </w:pPr>
      <w:r w:rsidRPr="00AC2C22">
        <w:rPr>
          <w:rFonts w:ascii="Times New Roman" w:hAnsi="Times New Roman" w:cs="Times New Roman"/>
          <w:sz w:val="24"/>
        </w:rPr>
        <w:t>Técnico em Eletroeletrônica – SENAI PINDAMONHANGABA -</w:t>
      </w:r>
      <w:r w:rsidRPr="00AC2C22">
        <w:rPr>
          <w:rFonts w:ascii="Times New Roman" w:hAnsi="Times New Roman" w:cs="Times New Roman"/>
          <w:spacing w:val="-6"/>
          <w:sz w:val="24"/>
        </w:rPr>
        <w:t xml:space="preserve"> </w:t>
      </w:r>
      <w:r w:rsidRPr="00AC2C22">
        <w:rPr>
          <w:rFonts w:ascii="Times New Roman" w:hAnsi="Times New Roman" w:cs="Times New Roman"/>
          <w:sz w:val="24"/>
        </w:rPr>
        <w:t>12/2011</w:t>
      </w:r>
    </w:p>
    <w:p w14:paraId="530EA6EA" w14:textId="7DEEE404" w:rsidR="00AC2C22" w:rsidRDefault="00AC2C22" w:rsidP="00AC2C22">
      <w:pPr>
        <w:tabs>
          <w:tab w:val="left" w:pos="862"/>
        </w:tabs>
        <w:rPr>
          <w:rFonts w:ascii="Times New Roman" w:eastAsia="Times New Roman" w:hAnsi="Times New Roman" w:cs="Times New Roman"/>
          <w:b/>
          <w:sz w:val="23"/>
          <w:szCs w:val="23"/>
          <w:lang w:val="pt-PT"/>
        </w:rPr>
      </w:pPr>
    </w:p>
    <w:p w14:paraId="0E303D44" w14:textId="50AE7872" w:rsidR="00494A32" w:rsidRPr="00AC2C22" w:rsidRDefault="00494A32" w:rsidP="00AC2C22">
      <w:pPr>
        <w:tabs>
          <w:tab w:val="left" w:pos="862"/>
        </w:tabs>
        <w:rPr>
          <w:rFonts w:ascii="Times New Roman" w:hAnsi="Times New Roman" w:cs="Times New Roman"/>
          <w:sz w:val="24"/>
        </w:rPr>
      </w:pPr>
      <w:r w:rsidRPr="00AC2C22">
        <w:rPr>
          <w:rFonts w:ascii="Times New Roman" w:hAnsi="Times New Roman" w:cs="Times New Roman"/>
          <w:sz w:val="24"/>
        </w:rPr>
        <w:t>Técnico em Mecânica – COLÉGIO TABLEAU TAUBATÉ –</w:t>
      </w:r>
      <w:r w:rsidRPr="00AC2C22">
        <w:rPr>
          <w:rFonts w:ascii="Times New Roman" w:hAnsi="Times New Roman" w:cs="Times New Roman"/>
          <w:spacing w:val="-2"/>
          <w:sz w:val="24"/>
        </w:rPr>
        <w:t xml:space="preserve"> </w:t>
      </w:r>
      <w:r w:rsidRPr="00AC2C22">
        <w:rPr>
          <w:rFonts w:ascii="Times New Roman" w:hAnsi="Times New Roman" w:cs="Times New Roman"/>
          <w:sz w:val="24"/>
        </w:rPr>
        <w:t>08/2017</w:t>
      </w:r>
    </w:p>
    <w:p w14:paraId="469EBB53" w14:textId="77777777" w:rsidR="00AC2C22" w:rsidRDefault="00AC2C22" w:rsidP="00AC2C22">
      <w:pPr>
        <w:tabs>
          <w:tab w:val="left" w:pos="862"/>
        </w:tabs>
        <w:rPr>
          <w:sz w:val="24"/>
        </w:rPr>
      </w:pPr>
    </w:p>
    <w:p w14:paraId="1E6FD501" w14:textId="7F257FAE" w:rsidR="00494A32" w:rsidRPr="00AC2C22" w:rsidRDefault="00494A32" w:rsidP="00AC2C22">
      <w:pPr>
        <w:tabs>
          <w:tab w:val="left" w:pos="862"/>
        </w:tabs>
        <w:rPr>
          <w:rFonts w:ascii="Times New Roman" w:hAnsi="Times New Roman" w:cs="Times New Roman"/>
          <w:sz w:val="24"/>
        </w:rPr>
      </w:pPr>
      <w:r w:rsidRPr="00AC2C22">
        <w:rPr>
          <w:rFonts w:ascii="Times New Roman" w:hAnsi="Times New Roman" w:cs="Times New Roman"/>
          <w:sz w:val="24"/>
        </w:rPr>
        <w:t xml:space="preserve">Técnico em </w:t>
      </w:r>
      <w:r w:rsidR="00AC2C22" w:rsidRPr="00AC2C22">
        <w:rPr>
          <w:rFonts w:ascii="Times New Roman" w:hAnsi="Times New Roman" w:cs="Times New Roman"/>
          <w:sz w:val="24"/>
        </w:rPr>
        <w:t>Petróleo</w:t>
      </w:r>
      <w:r w:rsidRPr="00AC2C22">
        <w:rPr>
          <w:rFonts w:ascii="Times New Roman" w:hAnsi="Times New Roman" w:cs="Times New Roman"/>
          <w:sz w:val="24"/>
        </w:rPr>
        <w:t xml:space="preserve"> e Gaz – SEBRAIC PINDAMONHANGABA – 12/2010</w:t>
      </w:r>
    </w:p>
    <w:p w14:paraId="6B95B516" w14:textId="77777777" w:rsidR="00494A32" w:rsidRPr="00494A32" w:rsidRDefault="00494A32" w:rsidP="00AC2C22">
      <w:pPr>
        <w:tabs>
          <w:tab w:val="left" w:pos="862"/>
        </w:tabs>
        <w:rPr>
          <w:rFonts w:ascii="Times New Roman" w:hAnsi="Times New Roman" w:cs="Times New Roman"/>
          <w:sz w:val="24"/>
          <w:lang w:val="pt-PT"/>
        </w:rPr>
      </w:pPr>
    </w:p>
    <w:p w14:paraId="03633304" w14:textId="15B41DE9" w:rsidR="00494A32" w:rsidRPr="00494A32" w:rsidRDefault="00494A32" w:rsidP="00AC2C22">
      <w:pPr>
        <w:tabs>
          <w:tab w:val="left" w:pos="862"/>
        </w:tabs>
        <w:rPr>
          <w:rFonts w:ascii="Times New Roman" w:hAnsi="Times New Roman" w:cs="Times New Roman"/>
          <w:sz w:val="24"/>
        </w:rPr>
      </w:pPr>
      <w:r w:rsidRPr="00494A32">
        <w:rPr>
          <w:rFonts w:ascii="Times New Roman" w:hAnsi="Times New Roman" w:cs="Times New Roman"/>
          <w:sz w:val="24"/>
        </w:rPr>
        <w:t xml:space="preserve">Técnico em </w:t>
      </w:r>
      <w:r>
        <w:rPr>
          <w:rFonts w:ascii="Times New Roman" w:hAnsi="Times New Roman" w:cs="Times New Roman"/>
          <w:sz w:val="24"/>
        </w:rPr>
        <w:t>Segurança do Trabalho – Senac ( Cursando )</w:t>
      </w:r>
    </w:p>
    <w:p w14:paraId="3E3E9FB0" w14:textId="77777777" w:rsidR="00494A32" w:rsidRDefault="00494A32" w:rsidP="00494A32">
      <w:pPr>
        <w:pStyle w:val="PargrafodaLista"/>
        <w:tabs>
          <w:tab w:val="left" w:pos="862"/>
        </w:tabs>
        <w:ind w:firstLine="0"/>
        <w:rPr>
          <w:sz w:val="24"/>
        </w:rPr>
      </w:pPr>
    </w:p>
    <w:p w14:paraId="0000000B" w14:textId="3C9B039A" w:rsidR="00565178" w:rsidRDefault="0020365A" w:rsidP="00494A32">
      <w:pPr>
        <w:widowControl w:val="0"/>
        <w:spacing w:before="259" w:line="240" w:lineRule="auto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INFORMAÇÕES ADICIONAIS  </w:t>
      </w:r>
    </w:p>
    <w:p w14:paraId="65A6BCD5" w14:textId="77777777" w:rsidR="00AC2C22" w:rsidRDefault="00AC2C22" w:rsidP="00AC2C22">
      <w:pPr>
        <w:pStyle w:val="Ttulo2"/>
        <w:tabs>
          <w:tab w:val="left" w:pos="862"/>
        </w:tabs>
        <w:spacing w:before="1"/>
        <w:rPr>
          <w:rFonts w:ascii="Times New Roman" w:eastAsia="Times New Roman" w:hAnsi="Times New Roman" w:cs="Times New Roman"/>
          <w:b/>
          <w:sz w:val="23"/>
          <w:szCs w:val="23"/>
        </w:rPr>
      </w:pPr>
    </w:p>
    <w:p w14:paraId="3EBA35B3" w14:textId="25F290B8" w:rsidR="00AC2C22" w:rsidRPr="00AC2C22" w:rsidRDefault="00AC2C22" w:rsidP="00AC2C22">
      <w:pPr>
        <w:pStyle w:val="Ttulo2"/>
        <w:tabs>
          <w:tab w:val="left" w:pos="862"/>
        </w:tabs>
        <w:spacing w:before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 </w:t>
      </w:r>
      <w:r w:rsidRPr="00AC2C22">
        <w:rPr>
          <w:rFonts w:ascii="Times New Roman" w:hAnsi="Times New Roman" w:cs="Times New Roman"/>
          <w:b/>
          <w:bCs/>
          <w:sz w:val="24"/>
          <w:szCs w:val="24"/>
        </w:rPr>
        <w:t>Informática</w:t>
      </w:r>
      <w:r w:rsidRPr="00AC2C22">
        <w:rPr>
          <w:rFonts w:ascii="Times New Roman" w:hAnsi="Times New Roman" w:cs="Times New Roman"/>
          <w:sz w:val="24"/>
          <w:szCs w:val="24"/>
        </w:rPr>
        <w:t>: VIP TEC Taubaté,</w:t>
      </w:r>
      <w:r w:rsidRPr="00AC2C2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2C22">
        <w:rPr>
          <w:rFonts w:ascii="Times New Roman" w:hAnsi="Times New Roman" w:cs="Times New Roman"/>
          <w:sz w:val="24"/>
          <w:szCs w:val="24"/>
        </w:rPr>
        <w:t>S/P</w:t>
      </w:r>
    </w:p>
    <w:p w14:paraId="23918275" w14:textId="793CA565" w:rsidR="00AC2C22" w:rsidRPr="00AC2C22" w:rsidRDefault="00AC2C22" w:rsidP="00AC2C22">
      <w:pPr>
        <w:tabs>
          <w:tab w:val="left" w:pos="862"/>
        </w:tabs>
        <w:ind w:right="159"/>
        <w:rPr>
          <w:rFonts w:ascii="Times New Roman" w:hAnsi="Times New Roman" w:cs="Times New Roman"/>
        </w:rPr>
      </w:pPr>
      <w:r w:rsidRPr="00AC2C22">
        <w:rPr>
          <w:rFonts w:ascii="Times New Roman" w:hAnsi="Times New Roman" w:cs="Times New Roman"/>
          <w:b/>
          <w:sz w:val="24"/>
        </w:rPr>
        <w:t>Operador de Munk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AC2C22">
        <w:rPr>
          <w:rFonts w:ascii="Times New Roman" w:hAnsi="Times New Roman" w:cs="Times New Roman"/>
          <w:bCs/>
          <w:sz w:val="24"/>
        </w:rPr>
        <w:t>CTI (Central de Treinamentos Industriais) S/P</w:t>
      </w:r>
      <w:r w:rsidRPr="00AC2C22">
        <w:rPr>
          <w:rFonts w:ascii="Times New Roman" w:hAnsi="Times New Roman" w:cs="Times New Roman"/>
          <w:b/>
          <w:sz w:val="24"/>
        </w:rPr>
        <w:t xml:space="preserve"> </w:t>
      </w:r>
    </w:p>
    <w:p w14:paraId="20467CBA" w14:textId="77777777" w:rsidR="00AC2C22" w:rsidRPr="00AC2C22" w:rsidRDefault="00AC2C22" w:rsidP="00AC2C22">
      <w:pPr>
        <w:tabs>
          <w:tab w:val="left" w:pos="862"/>
        </w:tabs>
        <w:ind w:left="501" w:right="159"/>
        <w:rPr>
          <w:rFonts w:ascii="Times New Roman" w:hAnsi="Times New Roman" w:cs="Times New Roman"/>
        </w:rPr>
      </w:pPr>
    </w:p>
    <w:p w14:paraId="6147486E" w14:textId="77777777" w:rsidR="00AC2C22" w:rsidRPr="00AC2C22" w:rsidRDefault="00AC2C22" w:rsidP="00AC2C22">
      <w:pPr>
        <w:tabs>
          <w:tab w:val="left" w:pos="862"/>
        </w:tabs>
        <w:ind w:right="159"/>
        <w:rPr>
          <w:rFonts w:ascii="Times New Roman" w:hAnsi="Times New Roman" w:cs="Times New Roman"/>
        </w:rPr>
      </w:pPr>
      <w:r w:rsidRPr="00AC2C22">
        <w:rPr>
          <w:rFonts w:ascii="Times New Roman" w:hAnsi="Times New Roman" w:cs="Times New Roman"/>
          <w:b/>
          <w:sz w:val="24"/>
        </w:rPr>
        <w:t xml:space="preserve">Operador de Empilhadeira </w:t>
      </w:r>
      <w:r w:rsidRPr="00AC2C22">
        <w:rPr>
          <w:rFonts w:ascii="Times New Roman" w:hAnsi="Times New Roman" w:cs="Times New Roman"/>
          <w:bCs/>
          <w:sz w:val="24"/>
        </w:rPr>
        <w:t>CTI (Central de Treinamentos Industriais) S/P</w:t>
      </w:r>
      <w:r w:rsidRPr="00AC2C22">
        <w:rPr>
          <w:rFonts w:ascii="Times New Roman" w:hAnsi="Times New Roman" w:cs="Times New Roman"/>
          <w:b/>
          <w:sz w:val="24"/>
        </w:rPr>
        <w:t xml:space="preserve"> </w:t>
      </w:r>
    </w:p>
    <w:p w14:paraId="06B28AB1" w14:textId="77777777" w:rsidR="00AC2C22" w:rsidRPr="00AC2C22" w:rsidRDefault="00AC2C22" w:rsidP="00AC2C22">
      <w:pPr>
        <w:pStyle w:val="PargrafodaLista"/>
      </w:pPr>
    </w:p>
    <w:p w14:paraId="6CBE54D3" w14:textId="6824A7D3" w:rsidR="00AC2C22" w:rsidRPr="00AC2C22" w:rsidRDefault="00AC2C22" w:rsidP="00AC2C22">
      <w:pPr>
        <w:tabs>
          <w:tab w:val="left" w:pos="862"/>
        </w:tabs>
        <w:ind w:right="159"/>
        <w:rPr>
          <w:rFonts w:ascii="Times New Roman" w:hAnsi="Times New Roman" w:cs="Times New Roman"/>
        </w:rPr>
      </w:pPr>
      <w:r w:rsidRPr="00AC2C22">
        <w:rPr>
          <w:rFonts w:ascii="Times New Roman" w:hAnsi="Times New Roman" w:cs="Times New Roman"/>
          <w:b/>
          <w:bCs/>
        </w:rPr>
        <w:t>Operador de Ponte Rolante</w:t>
      </w:r>
      <w:r w:rsidRPr="00AC2C22">
        <w:rPr>
          <w:rFonts w:ascii="Times New Roman" w:hAnsi="Times New Roman" w:cs="Times New Roman"/>
        </w:rPr>
        <w:t>: CTI (Central de Treinamentos Industriais) S/P.</w:t>
      </w:r>
    </w:p>
    <w:p w14:paraId="1483ABB3" w14:textId="77777777" w:rsidR="00AC2C22" w:rsidRPr="00AC2C22" w:rsidRDefault="00AC2C22" w:rsidP="00AC2C22">
      <w:pPr>
        <w:pStyle w:val="PargrafodaLista"/>
        <w:tabs>
          <w:tab w:val="left" w:pos="862"/>
        </w:tabs>
        <w:ind w:left="861" w:right="159" w:firstLine="0"/>
      </w:pPr>
    </w:p>
    <w:p w14:paraId="45B61EFA" w14:textId="77777777" w:rsidR="00AC2C22" w:rsidRDefault="00AC2C22" w:rsidP="00AC2C22">
      <w:pPr>
        <w:tabs>
          <w:tab w:val="left" w:pos="862"/>
        </w:tabs>
        <w:ind w:right="724"/>
        <w:rPr>
          <w:rFonts w:ascii="Times New Roman" w:hAnsi="Times New Roman" w:cs="Times New Roman"/>
          <w:sz w:val="24"/>
        </w:rPr>
      </w:pPr>
      <w:r w:rsidRPr="00AC2C22">
        <w:rPr>
          <w:rFonts w:ascii="Times New Roman" w:hAnsi="Times New Roman" w:cs="Times New Roman"/>
          <w:b/>
          <w:sz w:val="24"/>
        </w:rPr>
        <w:t>Segurança em Instalações e Serviços em Eletricidade NR10 S/P</w:t>
      </w:r>
      <w:r w:rsidRPr="00AC2C22">
        <w:rPr>
          <w:rFonts w:ascii="Times New Roman" w:hAnsi="Times New Roman" w:cs="Times New Roman"/>
          <w:sz w:val="24"/>
        </w:rPr>
        <w:t xml:space="preserve">. </w:t>
      </w:r>
    </w:p>
    <w:p w14:paraId="7611B30B" w14:textId="77777777" w:rsidR="00AC2C22" w:rsidRDefault="00AC2C22" w:rsidP="00AC2C22">
      <w:pPr>
        <w:tabs>
          <w:tab w:val="left" w:pos="862"/>
        </w:tabs>
        <w:ind w:right="724"/>
        <w:rPr>
          <w:rFonts w:ascii="Times New Roman" w:hAnsi="Times New Roman" w:cs="Times New Roman"/>
          <w:sz w:val="24"/>
        </w:rPr>
      </w:pPr>
    </w:p>
    <w:p w14:paraId="1CD2E52D" w14:textId="0D4994B4" w:rsidR="00AC2C22" w:rsidRDefault="00AC2C22" w:rsidP="00AC2C22">
      <w:pPr>
        <w:tabs>
          <w:tab w:val="left" w:pos="862"/>
        </w:tabs>
        <w:ind w:right="15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Instrutor </w:t>
      </w:r>
      <w:r w:rsidRPr="00AC2C22">
        <w:rPr>
          <w:rFonts w:ascii="Times New Roman" w:hAnsi="Times New Roman" w:cs="Times New Roman"/>
          <w:b/>
          <w:bCs/>
        </w:rPr>
        <w:t>de Ponte Rolante</w:t>
      </w:r>
      <w:r w:rsidRPr="00AC2C22">
        <w:rPr>
          <w:rFonts w:ascii="Times New Roman" w:hAnsi="Times New Roman" w:cs="Times New Roman"/>
        </w:rPr>
        <w:t>: CTI (Central de Treinamentos Industriais) S/P.</w:t>
      </w:r>
    </w:p>
    <w:p w14:paraId="67E24B7C" w14:textId="77777777" w:rsidR="00AC2C22" w:rsidRDefault="00AC2C22" w:rsidP="00AC2C22">
      <w:pPr>
        <w:tabs>
          <w:tab w:val="left" w:pos="862"/>
        </w:tabs>
        <w:ind w:right="159"/>
        <w:rPr>
          <w:rFonts w:ascii="Times New Roman" w:hAnsi="Times New Roman" w:cs="Times New Roman"/>
        </w:rPr>
      </w:pPr>
    </w:p>
    <w:p w14:paraId="0EB8256E" w14:textId="6C9A5F08" w:rsidR="00AC2C22" w:rsidRPr="00AC2C22" w:rsidRDefault="00AC2C22" w:rsidP="00AC2C22">
      <w:pPr>
        <w:tabs>
          <w:tab w:val="left" w:pos="862"/>
        </w:tabs>
        <w:ind w:right="15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</w:rPr>
        <w:t>Instrutor</w:t>
      </w:r>
      <w:r w:rsidRPr="00AC2C22">
        <w:rPr>
          <w:rFonts w:ascii="Times New Roman" w:hAnsi="Times New Roman" w:cs="Times New Roman"/>
          <w:b/>
          <w:sz w:val="24"/>
        </w:rPr>
        <w:t xml:space="preserve"> de Empilhadeira </w:t>
      </w:r>
      <w:r w:rsidRPr="00AC2C22">
        <w:rPr>
          <w:rFonts w:ascii="Times New Roman" w:hAnsi="Times New Roman" w:cs="Times New Roman"/>
          <w:bCs/>
          <w:sz w:val="24"/>
        </w:rPr>
        <w:t>CTI (Central de Treinamentos Industriais) S/P</w:t>
      </w:r>
      <w:r w:rsidRPr="00AC2C22">
        <w:rPr>
          <w:rFonts w:ascii="Times New Roman" w:hAnsi="Times New Roman" w:cs="Times New Roman"/>
          <w:b/>
          <w:sz w:val="24"/>
        </w:rPr>
        <w:t xml:space="preserve"> </w:t>
      </w:r>
    </w:p>
    <w:p w14:paraId="68B8A5A9" w14:textId="77777777" w:rsidR="00AC2C22" w:rsidRPr="00AC2C22" w:rsidRDefault="00AC2C22" w:rsidP="00AC2C22">
      <w:pPr>
        <w:tabs>
          <w:tab w:val="left" w:pos="862"/>
        </w:tabs>
        <w:ind w:right="159"/>
        <w:rPr>
          <w:rFonts w:ascii="Times New Roman" w:hAnsi="Times New Roman" w:cs="Times New Roman"/>
        </w:rPr>
      </w:pPr>
    </w:p>
    <w:p w14:paraId="6BE3E89F" w14:textId="77777777" w:rsidR="00AC2C22" w:rsidRDefault="00AC2C22" w:rsidP="00AC2C22">
      <w:pPr>
        <w:tabs>
          <w:tab w:val="left" w:pos="862"/>
        </w:tabs>
        <w:ind w:right="724"/>
        <w:rPr>
          <w:rFonts w:ascii="Times New Roman" w:hAnsi="Times New Roman" w:cs="Times New Roman"/>
          <w:sz w:val="24"/>
        </w:rPr>
      </w:pPr>
    </w:p>
    <w:p w14:paraId="2C0C65F5" w14:textId="77777777" w:rsidR="00AC2C22" w:rsidRDefault="00AC2C22" w:rsidP="00AC2C22">
      <w:pPr>
        <w:pStyle w:val="PargrafodaLista"/>
        <w:numPr>
          <w:ilvl w:val="0"/>
          <w:numId w:val="1"/>
        </w:numPr>
        <w:tabs>
          <w:tab w:val="left" w:pos="862"/>
        </w:tabs>
        <w:ind w:hanging="361"/>
        <w:rPr>
          <w:sz w:val="24"/>
        </w:rPr>
      </w:pPr>
      <w:r>
        <w:rPr>
          <w:sz w:val="24"/>
        </w:rPr>
        <w:t>NR 20 Líquidos</w:t>
      </w:r>
      <w:r>
        <w:rPr>
          <w:spacing w:val="4"/>
          <w:sz w:val="24"/>
        </w:rPr>
        <w:t xml:space="preserve"> </w:t>
      </w:r>
      <w:r>
        <w:rPr>
          <w:sz w:val="24"/>
        </w:rPr>
        <w:t>Inflamáveis.</w:t>
      </w:r>
    </w:p>
    <w:p w14:paraId="72B032DB" w14:textId="77777777" w:rsidR="00AC2C22" w:rsidRDefault="00AC2C22" w:rsidP="00AC2C22">
      <w:pPr>
        <w:pStyle w:val="PargrafodaLista"/>
        <w:numPr>
          <w:ilvl w:val="0"/>
          <w:numId w:val="1"/>
        </w:numPr>
        <w:tabs>
          <w:tab w:val="left" w:pos="862"/>
        </w:tabs>
        <w:ind w:hanging="361"/>
        <w:rPr>
          <w:sz w:val="24"/>
        </w:rPr>
      </w:pPr>
      <w:r>
        <w:rPr>
          <w:sz w:val="24"/>
        </w:rPr>
        <w:t>NR 23 Brigada de</w:t>
      </w:r>
      <w:r>
        <w:rPr>
          <w:spacing w:val="-2"/>
          <w:sz w:val="24"/>
        </w:rPr>
        <w:t xml:space="preserve"> </w:t>
      </w:r>
      <w:r>
        <w:rPr>
          <w:sz w:val="24"/>
        </w:rPr>
        <w:t>Emergência.</w:t>
      </w:r>
    </w:p>
    <w:p w14:paraId="6C9BE701" w14:textId="77777777" w:rsidR="00AC2C22" w:rsidRDefault="00AC2C22" w:rsidP="00AC2C22">
      <w:pPr>
        <w:pStyle w:val="PargrafodaLista"/>
        <w:numPr>
          <w:ilvl w:val="0"/>
          <w:numId w:val="1"/>
        </w:numPr>
        <w:tabs>
          <w:tab w:val="left" w:pos="862"/>
        </w:tabs>
        <w:spacing w:before="1"/>
        <w:ind w:hanging="361"/>
        <w:rPr>
          <w:sz w:val="24"/>
        </w:rPr>
      </w:pPr>
      <w:r>
        <w:rPr>
          <w:sz w:val="24"/>
        </w:rPr>
        <w:t>NR 35 Trabalho em</w:t>
      </w:r>
      <w:r>
        <w:rPr>
          <w:spacing w:val="-1"/>
          <w:sz w:val="24"/>
        </w:rPr>
        <w:t xml:space="preserve"> </w:t>
      </w:r>
      <w:r>
        <w:rPr>
          <w:sz w:val="24"/>
        </w:rPr>
        <w:t>Altura.</w:t>
      </w:r>
    </w:p>
    <w:p w14:paraId="33F9FD7C" w14:textId="77777777" w:rsidR="00AC2C22" w:rsidRDefault="00AC2C22" w:rsidP="00AC2C22">
      <w:pPr>
        <w:pStyle w:val="PargrafodaLista"/>
        <w:numPr>
          <w:ilvl w:val="0"/>
          <w:numId w:val="1"/>
        </w:numPr>
        <w:tabs>
          <w:tab w:val="left" w:pos="862"/>
        </w:tabs>
        <w:ind w:hanging="361"/>
        <w:rPr>
          <w:sz w:val="24"/>
        </w:rPr>
      </w:pPr>
      <w:r>
        <w:rPr>
          <w:sz w:val="24"/>
        </w:rPr>
        <w:t>NR 33 Espaço</w:t>
      </w:r>
      <w:r>
        <w:rPr>
          <w:spacing w:val="-4"/>
          <w:sz w:val="24"/>
        </w:rPr>
        <w:t xml:space="preserve"> </w:t>
      </w:r>
      <w:r>
        <w:rPr>
          <w:sz w:val="24"/>
        </w:rPr>
        <w:t>Confinado.</w:t>
      </w:r>
    </w:p>
    <w:p w14:paraId="187E5C16" w14:textId="77777777" w:rsidR="00AC2C22" w:rsidRDefault="00AC2C22" w:rsidP="00AC2C22">
      <w:pPr>
        <w:pStyle w:val="PargrafodaLista"/>
        <w:numPr>
          <w:ilvl w:val="0"/>
          <w:numId w:val="1"/>
        </w:numPr>
        <w:tabs>
          <w:tab w:val="left" w:pos="862"/>
        </w:tabs>
        <w:ind w:hanging="361"/>
        <w:rPr>
          <w:sz w:val="24"/>
        </w:rPr>
      </w:pPr>
      <w:r>
        <w:rPr>
          <w:sz w:val="24"/>
        </w:rPr>
        <w:t>Derramamento (contenção)</w:t>
      </w:r>
    </w:p>
    <w:p w14:paraId="429F69E5" w14:textId="77777777" w:rsidR="00AC2C22" w:rsidRDefault="00AC2C22" w:rsidP="00AC2C22">
      <w:pPr>
        <w:pStyle w:val="PargrafodaLista"/>
        <w:numPr>
          <w:ilvl w:val="0"/>
          <w:numId w:val="1"/>
        </w:numPr>
        <w:tabs>
          <w:tab w:val="left" w:pos="862"/>
        </w:tabs>
        <w:ind w:hanging="361"/>
        <w:rPr>
          <w:sz w:val="24"/>
        </w:rPr>
      </w:pPr>
      <w:r>
        <w:rPr>
          <w:sz w:val="24"/>
        </w:rPr>
        <w:t>Bombeiro civil</w:t>
      </w:r>
    </w:p>
    <w:p w14:paraId="78AE4EFA" w14:textId="77777777" w:rsidR="00AC2C22" w:rsidRDefault="00AC2C22" w:rsidP="00AC2C22">
      <w:pPr>
        <w:pStyle w:val="PargrafodaLista"/>
        <w:numPr>
          <w:ilvl w:val="0"/>
          <w:numId w:val="1"/>
        </w:numPr>
        <w:tabs>
          <w:tab w:val="left" w:pos="862"/>
        </w:tabs>
        <w:ind w:hanging="361"/>
        <w:rPr>
          <w:sz w:val="24"/>
        </w:rPr>
      </w:pPr>
      <w:r>
        <w:rPr>
          <w:sz w:val="24"/>
        </w:rPr>
        <w:t xml:space="preserve">APH – Atendimento pré Hospitalar. </w:t>
      </w:r>
    </w:p>
    <w:p w14:paraId="5218D663" w14:textId="77777777" w:rsidR="00AC2C22" w:rsidRDefault="00AC2C22" w:rsidP="00AC2C22">
      <w:pPr>
        <w:pStyle w:val="PargrafodaLista"/>
        <w:numPr>
          <w:ilvl w:val="0"/>
          <w:numId w:val="1"/>
        </w:numPr>
        <w:tabs>
          <w:tab w:val="left" w:pos="862"/>
        </w:tabs>
        <w:ind w:hanging="361"/>
        <w:rPr>
          <w:sz w:val="24"/>
        </w:rPr>
      </w:pPr>
      <w:r>
        <w:rPr>
          <w:sz w:val="24"/>
        </w:rPr>
        <w:t>Salvamento em areas extremas.</w:t>
      </w:r>
    </w:p>
    <w:p w14:paraId="7E98FE29" w14:textId="5098E18C" w:rsidR="0020365A" w:rsidRDefault="0020365A" w:rsidP="00AC2C22">
      <w:pPr>
        <w:pStyle w:val="PargrafodaLista"/>
        <w:numPr>
          <w:ilvl w:val="0"/>
          <w:numId w:val="1"/>
        </w:numPr>
        <w:tabs>
          <w:tab w:val="left" w:pos="862"/>
        </w:tabs>
        <w:ind w:hanging="361"/>
        <w:rPr>
          <w:sz w:val="24"/>
        </w:rPr>
      </w:pPr>
      <w:r>
        <w:rPr>
          <w:sz w:val="24"/>
        </w:rPr>
        <w:t>SEP (Alta tensão)</w:t>
      </w:r>
    </w:p>
    <w:p w14:paraId="7AA877E4" w14:textId="77777777" w:rsidR="00AC2C22" w:rsidRPr="00AC2C22" w:rsidRDefault="00AC2C22" w:rsidP="00AC2C22">
      <w:pPr>
        <w:tabs>
          <w:tab w:val="left" w:pos="862"/>
        </w:tabs>
        <w:ind w:right="724"/>
        <w:rPr>
          <w:rFonts w:ascii="Times New Roman" w:hAnsi="Times New Roman" w:cs="Times New Roman"/>
          <w:sz w:val="24"/>
        </w:rPr>
      </w:pPr>
    </w:p>
    <w:p w14:paraId="0710150C" w14:textId="0F04112E" w:rsidR="00AC2C22" w:rsidRDefault="0020365A" w:rsidP="00AC2C22">
      <w:pPr>
        <w:widowControl w:val="0"/>
        <w:spacing w:before="259" w:line="240" w:lineRule="auto"/>
        <w:rPr>
          <w:rFonts w:ascii="Times New Roman" w:hAnsi="Times New Roman" w:cs="Times New Roman"/>
          <w:bCs/>
        </w:rPr>
      </w:pPr>
      <w:r w:rsidRPr="00AC2C22">
        <w:rPr>
          <w:rFonts w:ascii="Times New Roman" w:eastAsia="Times New Roman" w:hAnsi="Times New Roman" w:cs="Times New Roman"/>
          <w:b/>
          <w:sz w:val="24"/>
          <w:szCs w:val="24"/>
        </w:rPr>
        <w:t xml:space="preserve">Prêmio </w:t>
      </w:r>
      <w:r w:rsidRPr="00AC2C22">
        <w:rPr>
          <w:rFonts w:ascii="Times New Roman" w:eastAsia="Times New Roman" w:hAnsi="Times New Roman" w:cs="Times New Roman"/>
          <w:sz w:val="24"/>
          <w:szCs w:val="24"/>
        </w:rPr>
        <w:t>por excelência nos estudos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–</w:t>
      </w:r>
      <w:r w:rsidR="00AC2C22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AC2C22" w:rsidRPr="00AC2C22">
        <w:rPr>
          <w:rFonts w:ascii="Times New Roman" w:eastAsia="Times New Roman" w:hAnsi="Times New Roman" w:cs="Times New Roman"/>
        </w:rPr>
        <w:t xml:space="preserve">CURSO BOMBEIRO CIVIL CTI </w:t>
      </w:r>
      <w:r w:rsidR="00AC2C22" w:rsidRPr="00AC2C22">
        <w:rPr>
          <w:rFonts w:ascii="Times New Roman" w:hAnsi="Times New Roman" w:cs="Times New Roman"/>
          <w:bCs/>
        </w:rPr>
        <w:t>(Central de Treinamentos Industriais) S/P</w:t>
      </w:r>
    </w:p>
    <w:p w14:paraId="527DDFBF" w14:textId="77777777" w:rsidR="00AC2C22" w:rsidRPr="00AC2C22" w:rsidRDefault="00AC2C22" w:rsidP="00AC2C22">
      <w:pPr>
        <w:widowControl w:val="0"/>
        <w:spacing w:before="259" w:line="240" w:lineRule="auto"/>
        <w:rPr>
          <w:rFonts w:ascii="Times New Roman" w:hAnsi="Times New Roman" w:cs="Times New Roman"/>
          <w:bCs/>
        </w:rPr>
      </w:pPr>
    </w:p>
    <w:p w14:paraId="0000001D" w14:textId="5842E3AD" w:rsidR="00565178" w:rsidRDefault="0020365A">
      <w:pPr>
        <w:widowControl w:val="0"/>
        <w:spacing w:line="229" w:lineRule="auto"/>
        <w:ind w:right="319" w:firstLine="1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tividade </w:t>
      </w:r>
      <w:r w:rsidR="00AC2C22">
        <w:rPr>
          <w:rFonts w:ascii="Times New Roman" w:eastAsia="Times New Roman" w:hAnsi="Times New Roman" w:cs="Times New Roman"/>
          <w:b/>
          <w:sz w:val="23"/>
          <w:szCs w:val="23"/>
        </w:rPr>
        <w:t xml:space="preserve">Voluntária: Chegada papai Noel Shopping Pátio Pinda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20</w:t>
      </w:r>
      <w:r w:rsidR="00AC2C22">
        <w:rPr>
          <w:rFonts w:ascii="Times New Roman" w:eastAsia="Times New Roman" w:hAnsi="Times New Roman" w:cs="Times New Roman"/>
          <w:sz w:val="23"/>
          <w:szCs w:val="23"/>
        </w:rPr>
        <w:t>23</w:t>
      </w:r>
      <w:r>
        <w:rPr>
          <w:rFonts w:ascii="Times New Roman" w:eastAsia="Times New Roman" w:hAnsi="Times New Roman" w:cs="Times New Roman"/>
          <w:sz w:val="23"/>
          <w:szCs w:val="23"/>
        </w:rPr>
        <w:t>/20</w:t>
      </w:r>
      <w:r w:rsidR="00AC2C22">
        <w:rPr>
          <w:rFonts w:ascii="Times New Roman" w:eastAsia="Times New Roman" w:hAnsi="Times New Roman" w:cs="Times New Roman"/>
          <w:sz w:val="23"/>
          <w:szCs w:val="23"/>
        </w:rPr>
        <w:t>24</w:t>
      </w:r>
    </w:p>
    <w:p w14:paraId="0000001E" w14:textId="77777777" w:rsidR="00565178" w:rsidRDefault="00565178"/>
    <w:sectPr w:rsidR="0056517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44864"/>
    <w:multiLevelType w:val="hybridMultilevel"/>
    <w:tmpl w:val="CF14EB62"/>
    <w:lvl w:ilvl="0" w:tplc="A15A666E">
      <w:numFmt w:val="bullet"/>
      <w:lvlText w:val=""/>
      <w:lvlJc w:val="left"/>
      <w:pPr>
        <w:ind w:left="862" w:hanging="360"/>
      </w:pPr>
      <w:rPr>
        <w:rFonts w:ascii="Wingdings" w:eastAsia="Wingdings" w:hAnsi="Wingdings" w:cs="Wingdings" w:hint="default"/>
        <w:w w:val="100"/>
        <w:sz w:val="24"/>
        <w:szCs w:val="24"/>
        <w:lang w:val="pt-PT" w:eastAsia="en-US" w:bidi="ar-SA"/>
      </w:rPr>
    </w:lvl>
    <w:lvl w:ilvl="1" w:tplc="110C61C4">
      <w:numFmt w:val="bullet"/>
      <w:lvlText w:val="•"/>
      <w:lvlJc w:val="left"/>
      <w:pPr>
        <w:ind w:left="1652" w:hanging="360"/>
      </w:pPr>
      <w:rPr>
        <w:rFonts w:hint="default"/>
        <w:lang w:val="pt-PT" w:eastAsia="en-US" w:bidi="ar-SA"/>
      </w:rPr>
    </w:lvl>
    <w:lvl w:ilvl="2" w:tplc="2D80DA8E">
      <w:numFmt w:val="bullet"/>
      <w:lvlText w:val="•"/>
      <w:lvlJc w:val="left"/>
      <w:pPr>
        <w:ind w:left="2445" w:hanging="360"/>
      </w:pPr>
      <w:rPr>
        <w:rFonts w:hint="default"/>
        <w:lang w:val="pt-PT" w:eastAsia="en-US" w:bidi="ar-SA"/>
      </w:rPr>
    </w:lvl>
    <w:lvl w:ilvl="3" w:tplc="2612E95A">
      <w:numFmt w:val="bullet"/>
      <w:lvlText w:val="•"/>
      <w:lvlJc w:val="left"/>
      <w:pPr>
        <w:ind w:left="3237" w:hanging="360"/>
      </w:pPr>
      <w:rPr>
        <w:rFonts w:hint="default"/>
        <w:lang w:val="pt-PT" w:eastAsia="en-US" w:bidi="ar-SA"/>
      </w:rPr>
    </w:lvl>
    <w:lvl w:ilvl="4" w:tplc="BE9845A8">
      <w:numFmt w:val="bullet"/>
      <w:lvlText w:val="•"/>
      <w:lvlJc w:val="left"/>
      <w:pPr>
        <w:ind w:left="4030" w:hanging="360"/>
      </w:pPr>
      <w:rPr>
        <w:rFonts w:hint="default"/>
        <w:lang w:val="pt-PT" w:eastAsia="en-US" w:bidi="ar-SA"/>
      </w:rPr>
    </w:lvl>
    <w:lvl w:ilvl="5" w:tplc="C880491C">
      <w:numFmt w:val="bullet"/>
      <w:lvlText w:val="•"/>
      <w:lvlJc w:val="left"/>
      <w:pPr>
        <w:ind w:left="4823" w:hanging="360"/>
      </w:pPr>
      <w:rPr>
        <w:rFonts w:hint="default"/>
        <w:lang w:val="pt-PT" w:eastAsia="en-US" w:bidi="ar-SA"/>
      </w:rPr>
    </w:lvl>
    <w:lvl w:ilvl="6" w:tplc="0860A126">
      <w:numFmt w:val="bullet"/>
      <w:lvlText w:val="•"/>
      <w:lvlJc w:val="left"/>
      <w:pPr>
        <w:ind w:left="5615" w:hanging="360"/>
      </w:pPr>
      <w:rPr>
        <w:rFonts w:hint="default"/>
        <w:lang w:val="pt-PT" w:eastAsia="en-US" w:bidi="ar-SA"/>
      </w:rPr>
    </w:lvl>
    <w:lvl w:ilvl="7" w:tplc="C79434B0">
      <w:numFmt w:val="bullet"/>
      <w:lvlText w:val="•"/>
      <w:lvlJc w:val="left"/>
      <w:pPr>
        <w:ind w:left="6408" w:hanging="360"/>
      </w:pPr>
      <w:rPr>
        <w:rFonts w:hint="default"/>
        <w:lang w:val="pt-PT" w:eastAsia="en-US" w:bidi="ar-SA"/>
      </w:rPr>
    </w:lvl>
    <w:lvl w:ilvl="8" w:tplc="BF967188">
      <w:numFmt w:val="bullet"/>
      <w:lvlText w:val="•"/>
      <w:lvlJc w:val="left"/>
      <w:pPr>
        <w:ind w:left="7201" w:hanging="360"/>
      </w:pPr>
      <w:rPr>
        <w:rFonts w:hint="default"/>
        <w:lang w:val="pt-PT" w:eastAsia="en-US" w:bidi="ar-SA"/>
      </w:rPr>
    </w:lvl>
  </w:abstractNum>
  <w:num w:numId="1" w16cid:durableId="712777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178"/>
    <w:rsid w:val="0020365A"/>
    <w:rsid w:val="00494A32"/>
    <w:rsid w:val="00565178"/>
    <w:rsid w:val="00AC2C22"/>
    <w:rsid w:val="00F7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62B89"/>
  <w15:docId w15:val="{FC0159FA-1D36-4F64-BFAC-8D39A7C52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uiPriority w:val="1"/>
    <w:qFormat/>
    <w:rsid w:val="00494A32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94A32"/>
    <w:rPr>
      <w:rFonts w:ascii="Times New Roman" w:eastAsia="Times New Roman" w:hAnsi="Times New Roman" w:cs="Times New Roman"/>
      <w:sz w:val="24"/>
      <w:szCs w:val="24"/>
      <w:lang w:val="pt-PT" w:eastAsia="en-US"/>
    </w:rPr>
  </w:style>
  <w:style w:type="paragraph" w:styleId="PargrafodaLista">
    <w:name w:val="List Paragraph"/>
    <w:basedOn w:val="Normal"/>
    <w:uiPriority w:val="1"/>
    <w:qFormat/>
    <w:rsid w:val="00494A32"/>
    <w:pPr>
      <w:widowControl w:val="0"/>
      <w:autoSpaceDE w:val="0"/>
      <w:autoSpaceDN w:val="0"/>
      <w:spacing w:line="240" w:lineRule="auto"/>
      <w:ind w:left="862" w:hanging="361"/>
    </w:pPr>
    <w:rPr>
      <w:rFonts w:ascii="Times New Roman" w:eastAsia="Times New Roman" w:hAnsi="Times New Roman" w:cs="Times New Roman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175</Words>
  <Characters>1004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Lucas SOUZA</dc:creator>
  <cp:lastModifiedBy>Lucas SOUZA</cp:lastModifiedBy>
  <cp:revision>2</cp:revision>
  <dcterms:created xsi:type="dcterms:W3CDTF">2025-03-28T19:46:00Z</dcterms:created>
  <dcterms:modified xsi:type="dcterms:W3CDTF">2025-03-28T19:46:00Z</dcterms:modified>
</cp:coreProperties>
</file>